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仿宋_GBK" w:hAnsi="方正仿宋_GBK" w:eastAsia="方正仿宋_GBK" w:cs="方正仿宋_GBK"/>
          <w:b/>
          <w:sz w:val="24"/>
          <w:szCs w:val="24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sz w:val="24"/>
          <w:szCs w:val="24"/>
        </w:rPr>
        <w:t>上门</w:t>
      </w:r>
      <w:r>
        <w:rPr>
          <w:rFonts w:hint="eastAsia" w:ascii="方正仿宋_GBK" w:hAnsi="方正仿宋_GBK" w:eastAsia="方正仿宋_GBK" w:cs="方正仿宋_GBK"/>
          <w:b/>
          <w:sz w:val="24"/>
          <w:szCs w:val="24"/>
          <w:lang w:val="en-US" w:eastAsia="zh-CN"/>
        </w:rPr>
        <w:t>护理</w:t>
      </w:r>
      <w:r>
        <w:rPr>
          <w:rFonts w:ascii="方正仿宋_GBK" w:hAnsi="方正仿宋_GBK" w:eastAsia="方正仿宋_GBK" w:cs="方正仿宋_GBK"/>
          <w:b/>
          <w:sz w:val="24"/>
          <w:szCs w:val="24"/>
        </w:rPr>
        <w:t>服务项目清单范围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60"/>
        <w:gridCol w:w="4933"/>
        <w:gridCol w:w="15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服务类型</w:t>
            </w:r>
          </w:p>
        </w:tc>
        <w:tc>
          <w:tcPr>
            <w:tcW w:w="7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服务说明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服务参考时间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41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雾化吸入</w:t>
            </w:r>
          </w:p>
        </w:tc>
        <w:tc>
          <w:tcPr>
            <w:tcW w:w="28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提供雾化吸入护理服务，是由护士运用雾化吸入技术，用雾化器将药物分散成雾状，直接作用于呼吸道及肺部。以达到稀释痰液的目的，具有消炎、化痰的作用。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1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吸痰护理及指导</w:t>
            </w:r>
          </w:p>
        </w:tc>
        <w:tc>
          <w:tcPr>
            <w:tcW w:w="28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提供吸痰护理服务，是由护士运用吸痰技术，通过无菌技术操作经口腔，鼻腔，人工气道（气管切开）将呼吸道的分泌物吸出。以保持呼吸道通畅，预防吸入性肺炎，肺不张，窒息等并发症。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1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氧气吸入</w:t>
            </w:r>
          </w:p>
        </w:tc>
        <w:tc>
          <w:tcPr>
            <w:tcW w:w="28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护士上门评估患者缺氧情况，采用合适的吸氧方式（经鼻给氧、面罩给氧）给予患者氧气吸入；告知照顾者安全用氧注意事项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41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膀胱冲洗</w:t>
            </w:r>
          </w:p>
        </w:tc>
        <w:tc>
          <w:tcPr>
            <w:tcW w:w="28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护士上门提供膀胱冲洗护理服务，是由护士运用膀胱冲洗技术，通过无菌技术操作，利用导尿管将溶液灌入膀胱内，再利用虹吸原理将灌入的液体引流出来。清洗膀胱，当出现严重血尿时，防止膀胱内血凝块的形成。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首先，护士根据本次护理服务，评估患者情况，做好膀胱前准备。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然后，根据医嘱，为患者进行膀胱冲洗。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最后，指导家属尿管日常护理注意事项。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开塞露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/直肠栓剂给药</w:t>
            </w:r>
          </w:p>
        </w:tc>
        <w:tc>
          <w:tcPr>
            <w:tcW w:w="28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遵医嘱为护理对象经肛门使用开塞露、直肠栓剂。观察护理对象用药反应。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皮肤外用药涂擦</w:t>
            </w:r>
          </w:p>
        </w:tc>
        <w:tc>
          <w:tcPr>
            <w:tcW w:w="28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遵医嘱用棉签等蘸取药液直接涂抹护理对象在皮肤上进行治疗。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1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糖尿病足溃疡的护理</w:t>
            </w:r>
          </w:p>
        </w:tc>
        <w:tc>
          <w:tcPr>
            <w:tcW w:w="28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对患者溃疡部位进行评估，选择合适的敷料及药物进行处理，并对患者及照顾者进行健康教育指导。并做好服务记录。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物理降温</w:t>
            </w:r>
          </w:p>
        </w:tc>
        <w:tc>
          <w:tcPr>
            <w:tcW w:w="28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遵医嘱为高热护理对象使用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25%-50%酒精进行擦浴降低体温。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生命体征监测</w:t>
            </w:r>
          </w:p>
        </w:tc>
        <w:tc>
          <w:tcPr>
            <w:tcW w:w="28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为护理对象进行体温、脉搏、呼吸、血压等四个方面的监测。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引流管护理</w:t>
            </w:r>
          </w:p>
        </w:tc>
        <w:tc>
          <w:tcPr>
            <w:tcW w:w="28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评估患者病情、管路及引流液情况，对引流管周围皮肤进行护理，更换敷料和引流装置等。对患者、照顾者进行日常管理维护指导。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41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照护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安全护理</w:t>
            </w:r>
          </w:p>
        </w:tc>
        <w:tc>
          <w:tcPr>
            <w:tcW w:w="28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根据患者的病情、意识、活动能力、生理机能、家庭环境等，做好坠床、跌倒、烫伤、误吸、误食、错服药物等意外的防护。同时对患者或其照顾者进行安全方面的指导。必要时指导患者或其照顾者选择合适的安全保护用具，安全保护用具包括保护手套、保护带（腕带、腰带）、保护床栏、护理垫、保护座椅、保护衣等。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头面部清洁、梳理</w:t>
            </w:r>
          </w:p>
        </w:tc>
        <w:tc>
          <w:tcPr>
            <w:tcW w:w="2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让护理对象选择舒适体位，帮助其清洁面部和梳头，为男性护理对象剃须。</w:t>
            </w:r>
          </w:p>
        </w:tc>
        <w:tc>
          <w:tcPr>
            <w:tcW w:w="8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30分钟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洗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发</w:t>
            </w:r>
          </w:p>
        </w:tc>
        <w:tc>
          <w:tcPr>
            <w:tcW w:w="28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让护理对象选择舒适体位，帮助护理对象清洗头发。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30分钟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指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/趾甲护理</w:t>
            </w:r>
          </w:p>
        </w:tc>
        <w:tc>
          <w:tcPr>
            <w:tcW w:w="28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根据护理对象的病情、意识、生活自理能力以及个人卫生习惯，选择合适的工具对指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/趾甲适时进行护理。专业处理灰指甲。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30分钟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手、足部清洁</w:t>
            </w:r>
          </w:p>
        </w:tc>
        <w:tc>
          <w:tcPr>
            <w:tcW w:w="28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根据护理对象的病情，手、足部皮肤情况，选择适宜的方法给予清洗手和足部。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30分钟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温水擦浴</w:t>
            </w:r>
          </w:p>
        </w:tc>
        <w:tc>
          <w:tcPr>
            <w:tcW w:w="28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根据护理对象病情、生活自理能力及皮肤完整性等，选择适当时间进行温水擦浴。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30-60分钟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沐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浴</w:t>
            </w:r>
          </w:p>
        </w:tc>
        <w:tc>
          <w:tcPr>
            <w:tcW w:w="28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根据护理对象病情和自理能力选择适宜的沐浴方式，沐浴方式有淋浴、盆浴、坐浴等。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30-60分钟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协助进食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/水</w:t>
            </w:r>
          </w:p>
        </w:tc>
        <w:tc>
          <w:tcPr>
            <w:tcW w:w="28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根据护理对象的病情、饮食种类、液体出入量、自行进食能力，选择恰当的餐具、进餐体位、食品种类让对象摄入充足的水分和食物。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30分钟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4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口腔清洁</w:t>
            </w:r>
          </w:p>
        </w:tc>
        <w:tc>
          <w:tcPr>
            <w:tcW w:w="28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根据护理对象的生活自理能力，鼓励并协助有自理能力或上肢功能良好的半自理护理对象采用漱口、自行刷牙的方法清洁口腔；对不能自理护理对象采用棉棒擦拭、棉球擦拭清洁口腔。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30分钟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协助更衣</w:t>
            </w:r>
          </w:p>
        </w:tc>
        <w:tc>
          <w:tcPr>
            <w:tcW w:w="28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根据护理对象的病情、意识、肌力、活动和合作能力、有无肢体偏瘫，手术、引流管，选择适合的更衣方法为护理对象穿脱或更换衣物。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30分钟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整理床单位</w:t>
            </w:r>
          </w:p>
        </w:tc>
        <w:tc>
          <w:tcPr>
            <w:tcW w:w="28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为不能自理服务对象采用适宜的方法整理床单位。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30分钟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排泄护理</w:t>
            </w:r>
          </w:p>
        </w:tc>
        <w:tc>
          <w:tcPr>
            <w:tcW w:w="28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根据护理对象病情和自理能力，选择轮椅、助行器、拐杖等不同的移动工具，协助老人如厕。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30分钟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失禁护理</w:t>
            </w:r>
          </w:p>
        </w:tc>
        <w:tc>
          <w:tcPr>
            <w:tcW w:w="28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为大小便失禁的护理对象进行护理，保持局部皮肤的清洁，增加护理对象舒适。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30分钟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床上使用便器</w:t>
            </w:r>
          </w:p>
        </w:tc>
        <w:tc>
          <w:tcPr>
            <w:tcW w:w="28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根据护理对象生活自理能力及活动情况，帮助其在床上使用便器，满足其需求。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30分钟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人工取便术</w:t>
            </w:r>
          </w:p>
        </w:tc>
        <w:tc>
          <w:tcPr>
            <w:tcW w:w="28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用手取出护理对象嵌顿在直肠内的粪便。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30分钟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晨间护理</w:t>
            </w:r>
          </w:p>
        </w:tc>
        <w:tc>
          <w:tcPr>
            <w:tcW w:w="28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根据护理对象病情、生活自理能力选择适当的护理项目，护理项目可包括口腔清洁、洗脸、洗手、梳理头发、穿衣、更衣、整理床单位等。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30-60分钟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晚间护理</w:t>
            </w:r>
          </w:p>
        </w:tc>
        <w:tc>
          <w:tcPr>
            <w:tcW w:w="28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根据护理对象病情、生活自理能力选择适当的护理项目，护理项目可包括口腔清洁、洗脸、洗手、足部清洁、会阴护理、脱衣等。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30-60分钟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会阴护理</w:t>
            </w:r>
          </w:p>
        </w:tc>
        <w:tc>
          <w:tcPr>
            <w:tcW w:w="28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根据会阴部有无伤口、有无大小便失禁和留置尿管等，鼓励并协助护理对象完成会阴部的擦洗或冲洗。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30分钟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药物管理</w:t>
            </w:r>
          </w:p>
        </w:tc>
        <w:tc>
          <w:tcPr>
            <w:tcW w:w="28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根据护理对象的自理能力代为保管药品、分发药品。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30分钟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协助翻身叩背排痰</w:t>
            </w:r>
          </w:p>
        </w:tc>
        <w:tc>
          <w:tcPr>
            <w:tcW w:w="28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根据护理对象的病情、有无手术、引流管、骨折和牵引等，选择合适的翻身频次、体位、方式帮助护理对象翻身拍背，促进排痰。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30分钟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协助床上移动</w:t>
            </w:r>
          </w:p>
        </w:tc>
        <w:tc>
          <w:tcPr>
            <w:tcW w:w="28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根据护理对象的病情、肢体活动能力、年龄、体重，有无约束、伤口、引流管、骨折和牵引等，协助适度移动。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30分钟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借助器具移动</w:t>
            </w:r>
          </w:p>
        </w:tc>
        <w:tc>
          <w:tcPr>
            <w:tcW w:w="28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根据护理对象病情和需求，选择适宜的移动工具（轮椅、平车等），帮助护理对象在室内或住宅附近进行移动。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30分钟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生活自理能力训练</w:t>
            </w:r>
          </w:p>
        </w:tc>
        <w:tc>
          <w:tcPr>
            <w:tcW w:w="28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训练护理对象进食方法、个人卫生、穿脱衣裤鞋袜、床椅转移等日常生活自理能力，提高生活质量。为关节活动障碍的护理对象进行被动运动，促进肢体功能的恢复。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30-60分钟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压疮预防</w:t>
            </w:r>
          </w:p>
        </w:tc>
        <w:tc>
          <w:tcPr>
            <w:tcW w:w="28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对易发生压疮的护理对象采取定时翻身、气垫减压等方法预防压疮的发生。为护理对象提供心理支持及压疮护理的健康指导。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30分钟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1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康复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神经系统康复</w:t>
            </w:r>
          </w:p>
        </w:tc>
        <w:tc>
          <w:tcPr>
            <w:tcW w:w="28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康复训练需求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/效果评估、档案建立、失语症训练、偏瘫肢体功能训练、吞咽障碍功能训练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骨折术后康复</w:t>
            </w:r>
          </w:p>
        </w:tc>
        <w:tc>
          <w:tcPr>
            <w:tcW w:w="28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康复训练需求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/效果评估、档案建立、上肢康复训练、躯干康复训练、下肢康复训练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慢性颈肩腰腿痛疾</w:t>
            </w:r>
          </w:p>
        </w:tc>
        <w:tc>
          <w:tcPr>
            <w:tcW w:w="28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颈椎病、肩周炎、腰椎病、关节炎等康复训练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1小时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/>
          <w:sz w:val="18"/>
          <w:szCs w:val="18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9516060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4985"/>
      </w:tabs>
      <w:jc w:val="left"/>
    </w:pPr>
    <w:r>
      <w:tab/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9F"/>
    <w:rsid w:val="00454682"/>
    <w:rsid w:val="004B2993"/>
    <w:rsid w:val="004B434C"/>
    <w:rsid w:val="004F689F"/>
    <w:rsid w:val="00830739"/>
    <w:rsid w:val="00842604"/>
    <w:rsid w:val="00A42D40"/>
    <w:rsid w:val="19FC2EBE"/>
    <w:rsid w:val="404316A9"/>
    <w:rsid w:val="411F3F9B"/>
    <w:rsid w:val="5C15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373</Words>
  <Characters>2128</Characters>
  <Lines>17</Lines>
  <Paragraphs>4</Paragraphs>
  <TotalTime>0</TotalTime>
  <ScaleCrop>false</ScaleCrop>
  <LinksUpToDate>false</LinksUpToDate>
  <CharactersWithSpaces>2497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2023-08-29T06:30:00Z</dcterms:created>
  <dc:creator>吴培培</dc:creator>
  <cp:lastModifiedBy>吴培培</cp:lastModifiedBy>
  <dcterms:modified xsi:type="dcterms:W3CDTF">2024-02-21T02:37:28Z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28BAE1CB70C94375B019750D658B4C73</vt:lpwstr>
  </property>
</Properties>
</file>